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7D605C" w14:textId="5EE6891B" w:rsidR="00DF3621" w:rsidRPr="00DF3621" w:rsidRDefault="00DF3621" w:rsidP="00DF3621">
      <w:pPr>
        <w:ind w:left="1" w:hanging="3"/>
        <w:jc w:val="center"/>
        <w:rPr>
          <w:b/>
          <w:bCs/>
          <w:sz w:val="28"/>
          <w:szCs w:val="28"/>
        </w:rPr>
      </w:pPr>
      <w:r w:rsidRPr="00DF3621">
        <w:rPr>
          <w:b/>
          <w:bCs/>
          <w:sz w:val="28"/>
          <w:szCs w:val="28"/>
        </w:rPr>
        <w:t>Regolamento del</w:t>
      </w:r>
    </w:p>
    <w:p w14:paraId="6D456B28" w14:textId="77777777" w:rsidR="00DF3621" w:rsidRDefault="00DF3621" w:rsidP="00DF3621">
      <w:pPr>
        <w:ind w:left="0" w:hanging="2"/>
        <w:jc w:val="center"/>
        <w:rPr>
          <w:b/>
          <w:bCs/>
        </w:rPr>
      </w:pPr>
    </w:p>
    <w:p w14:paraId="7865A9DA" w14:textId="6C598CD9" w:rsidR="00DF3621" w:rsidRPr="00DF3621" w:rsidRDefault="00DF3621" w:rsidP="00DF3621">
      <w:pPr>
        <w:ind w:left="1" w:hanging="3"/>
        <w:jc w:val="center"/>
        <w:rPr>
          <w:b/>
          <w:bCs/>
          <w:color w:val="4472C4" w:themeColor="accent1"/>
          <w:sz w:val="32"/>
          <w:szCs w:val="32"/>
        </w:rPr>
      </w:pPr>
      <w:r w:rsidRPr="00DF3621">
        <w:rPr>
          <w:b/>
          <w:bCs/>
          <w:color w:val="4472C4" w:themeColor="accent1"/>
          <w:sz w:val="32"/>
          <w:szCs w:val="32"/>
        </w:rPr>
        <w:t>“Premio Nicolay Catania”</w:t>
      </w:r>
    </w:p>
    <w:p w14:paraId="6F320BD3" w14:textId="77777777" w:rsidR="00DF3621" w:rsidRPr="00573F18" w:rsidRDefault="00DF3621" w:rsidP="00DF3621">
      <w:pPr>
        <w:ind w:left="0" w:hanging="2"/>
        <w:jc w:val="both"/>
        <w:rPr>
          <w:b/>
          <w:bCs/>
        </w:rPr>
      </w:pPr>
    </w:p>
    <w:p w14:paraId="32D0F963" w14:textId="0B381E58" w:rsidR="000B0C42" w:rsidRPr="000B0C42" w:rsidRDefault="00DF3621" w:rsidP="000B0C42">
      <w:pPr>
        <w:ind w:left="0" w:hanging="2"/>
        <w:jc w:val="both"/>
        <w:rPr>
          <w:b/>
          <w:bCs/>
          <w:color w:val="4472C4" w:themeColor="accent1"/>
        </w:rPr>
      </w:pPr>
      <w:r w:rsidRPr="00DF3621">
        <w:rPr>
          <w:b/>
          <w:bCs/>
          <w:color w:val="4472C4" w:themeColor="accent1"/>
        </w:rPr>
        <w:t>Articolo 1 – Scopo del Premio</w:t>
      </w:r>
    </w:p>
    <w:p w14:paraId="0D917FB5" w14:textId="77777777" w:rsidR="00DF3621" w:rsidRPr="006C45C3" w:rsidRDefault="00DF3621" w:rsidP="00DF3621">
      <w:pPr>
        <w:ind w:left="0" w:hanging="2"/>
        <w:jc w:val="both"/>
      </w:pPr>
      <w:r w:rsidRPr="00573F18">
        <w:t xml:space="preserve">Il presente regolamento disciplina le modalità di partecipazione e di assegnazione del Premio </w:t>
      </w:r>
      <w:r w:rsidRPr="00DF3621">
        <w:rPr>
          <w:b/>
          <w:bCs/>
          <w:color w:val="4472C4" w:themeColor="accent1"/>
        </w:rPr>
        <w:t>Nicolay Catania</w:t>
      </w:r>
      <w:r w:rsidRPr="00573F18">
        <w:t>, istituito da</w:t>
      </w:r>
      <w:r>
        <w:t>ll’associazione Accademia Psicologia Applicata (A.P.A.) Onlus</w:t>
      </w:r>
      <w:r w:rsidRPr="00EF129F">
        <w:t xml:space="preserve"> </w:t>
      </w:r>
      <w:r w:rsidRPr="00573F18">
        <w:t xml:space="preserve">con lo scopo </w:t>
      </w:r>
      <w:r w:rsidRPr="006C45C3">
        <w:t xml:space="preserve">di celebrare l'eredità lasciata dal nostro Presidente, attraverso il riconoscimento delle associazioni che operano per il miglioramento della nostra comunità. </w:t>
      </w:r>
    </w:p>
    <w:p w14:paraId="21DD012C" w14:textId="77777777" w:rsidR="00DF3621" w:rsidRPr="00573F18" w:rsidRDefault="00DF3621" w:rsidP="00DF3621">
      <w:pPr>
        <w:ind w:left="0" w:hanging="2"/>
        <w:jc w:val="both"/>
      </w:pPr>
    </w:p>
    <w:p w14:paraId="3682B43A" w14:textId="2E973645" w:rsidR="00DF3621" w:rsidRPr="00DF3621" w:rsidRDefault="00DF3621" w:rsidP="00DF3621">
      <w:pPr>
        <w:ind w:left="0" w:hanging="2"/>
        <w:jc w:val="both"/>
        <w:rPr>
          <w:color w:val="4472C4" w:themeColor="accent1"/>
        </w:rPr>
      </w:pPr>
      <w:r w:rsidRPr="00DF3621">
        <w:rPr>
          <w:b/>
          <w:bCs/>
          <w:color w:val="4472C4" w:themeColor="accent1"/>
        </w:rPr>
        <w:t xml:space="preserve">Articolo 2 – </w:t>
      </w:r>
      <w:r w:rsidR="00750494">
        <w:rPr>
          <w:b/>
          <w:bCs/>
          <w:color w:val="4472C4" w:themeColor="accent1"/>
        </w:rPr>
        <w:t>Beneficiari</w:t>
      </w:r>
    </w:p>
    <w:p w14:paraId="4F48D43C" w14:textId="77777777" w:rsidR="00DF3621" w:rsidRDefault="00DF3621" w:rsidP="00DF3621">
      <w:pPr>
        <w:ind w:left="0" w:hanging="2"/>
        <w:jc w:val="both"/>
      </w:pPr>
      <w:r w:rsidRPr="00EF129F">
        <w:t>Possono partecipare al presente bando</w:t>
      </w:r>
      <w:r>
        <w:t xml:space="preserve"> in forma gratuita,</w:t>
      </w:r>
      <w:r w:rsidRPr="00EF129F">
        <w:t xml:space="preserve"> tutte le associazioni operanti </w:t>
      </w:r>
      <w:r>
        <w:t>in ambito</w:t>
      </w:r>
      <w:r w:rsidRPr="00EF129F">
        <w:t xml:space="preserve"> sociale, </w:t>
      </w:r>
      <w:r>
        <w:t>senza limiti di territorialità</w:t>
      </w:r>
      <w:r w:rsidRPr="00EF129F">
        <w:t>.</w:t>
      </w:r>
    </w:p>
    <w:p w14:paraId="3802E05B" w14:textId="77777777" w:rsidR="00DF3621" w:rsidRDefault="00DF3621" w:rsidP="00DF3621">
      <w:pPr>
        <w:ind w:left="0" w:hanging="2"/>
        <w:jc w:val="both"/>
      </w:pPr>
    </w:p>
    <w:p w14:paraId="6165E5BD" w14:textId="77777777" w:rsidR="00DF3621" w:rsidRPr="00DF3621" w:rsidRDefault="00DF3621" w:rsidP="00DF3621">
      <w:pPr>
        <w:ind w:left="0" w:hanging="2"/>
        <w:jc w:val="both"/>
        <w:rPr>
          <w:color w:val="4472C4" w:themeColor="accent1"/>
        </w:rPr>
      </w:pPr>
      <w:r w:rsidRPr="00DF3621">
        <w:rPr>
          <w:b/>
          <w:bCs/>
          <w:color w:val="4472C4" w:themeColor="accent1"/>
        </w:rPr>
        <w:t>Articolo 3 – Progetti ammissibili</w:t>
      </w:r>
    </w:p>
    <w:p w14:paraId="1D2B65F8" w14:textId="77777777" w:rsidR="00DF3621" w:rsidRDefault="00DF3621" w:rsidP="00DF3621">
      <w:pPr>
        <w:ind w:left="0" w:hanging="2"/>
        <w:jc w:val="both"/>
      </w:pPr>
      <w:r w:rsidRPr="00573F18">
        <w:t xml:space="preserve">Sono ammessi al concorso progetti siano stati realizzati nel periodo compreso </w:t>
      </w:r>
      <w:r w:rsidRPr="00EF129F">
        <w:t xml:space="preserve">tra </w:t>
      </w:r>
      <w:proofErr w:type="gramStart"/>
      <w:r>
        <w:t>Marzo</w:t>
      </w:r>
      <w:proofErr w:type="gramEnd"/>
      <w:r w:rsidRPr="00EF129F">
        <w:t xml:space="preserve"> 2024 e </w:t>
      </w:r>
      <w:r>
        <w:t>F</w:t>
      </w:r>
      <w:r w:rsidRPr="00EF129F">
        <w:t>ebbraio 2025</w:t>
      </w:r>
      <w:r>
        <w:t>,</w:t>
      </w:r>
      <w:r w:rsidRPr="00573F18">
        <w:t xml:space="preserve"> siano coerenti con i valori </w:t>
      </w:r>
      <w:r w:rsidRPr="00EF129F">
        <w:t>e le qualità che hanno caratterizzato l’operato del nostro Presidente</w:t>
      </w:r>
      <w:r>
        <w:t xml:space="preserve"> ed </w:t>
      </w:r>
      <w:r w:rsidRPr="00573F18">
        <w:t>abbiano un impatto sociale</w:t>
      </w:r>
      <w:r>
        <w:t xml:space="preserve">. </w:t>
      </w:r>
    </w:p>
    <w:p w14:paraId="24F39A8F" w14:textId="77777777" w:rsidR="00DF3621" w:rsidRPr="00573F18" w:rsidRDefault="00DF3621" w:rsidP="00DF3621">
      <w:pPr>
        <w:ind w:left="0" w:hanging="2"/>
        <w:jc w:val="both"/>
      </w:pPr>
    </w:p>
    <w:p w14:paraId="307D3405" w14:textId="77777777" w:rsidR="00DF3621" w:rsidRPr="00DF3621" w:rsidRDefault="00DF3621" w:rsidP="00DF3621">
      <w:pPr>
        <w:ind w:left="0" w:hanging="2"/>
        <w:jc w:val="both"/>
        <w:rPr>
          <w:color w:val="4472C4" w:themeColor="accent1"/>
        </w:rPr>
      </w:pPr>
      <w:r w:rsidRPr="00DF3621">
        <w:rPr>
          <w:b/>
          <w:bCs/>
          <w:color w:val="4472C4" w:themeColor="accent1"/>
        </w:rPr>
        <w:t>Articolo 4 – Documentazione</w:t>
      </w:r>
    </w:p>
    <w:p w14:paraId="4E417603" w14:textId="77777777" w:rsidR="00DF3621" w:rsidRDefault="00DF3621" w:rsidP="00DF3621">
      <w:pPr>
        <w:ind w:left="0" w:hanging="2"/>
        <w:jc w:val="both"/>
      </w:pPr>
      <w:r w:rsidRPr="00EF129F">
        <w:t xml:space="preserve">Per partecipare al bando, le associazioni interessate dovranno presentare la seguente documentazione entro il </w:t>
      </w:r>
      <w:r>
        <w:t xml:space="preserve">15 </w:t>
      </w:r>
      <w:proofErr w:type="gramStart"/>
      <w:r>
        <w:t>Febbraio</w:t>
      </w:r>
      <w:proofErr w:type="gramEnd"/>
      <w:r>
        <w:t xml:space="preserve"> 2025</w:t>
      </w:r>
      <w:r w:rsidRPr="00EF129F">
        <w:t>:</w:t>
      </w:r>
    </w:p>
    <w:p w14:paraId="405934E5" w14:textId="77777777" w:rsidR="00DF3621" w:rsidRPr="00EF129F" w:rsidRDefault="00DF3621" w:rsidP="00DF3621">
      <w:pPr>
        <w:ind w:left="0" w:hanging="2"/>
        <w:jc w:val="both"/>
      </w:pPr>
    </w:p>
    <w:p w14:paraId="394F0CEF" w14:textId="77777777" w:rsidR="00DF3621" w:rsidRDefault="00DF3621" w:rsidP="00DF3621">
      <w:pPr>
        <w:numPr>
          <w:ilvl w:val="0"/>
          <w:numId w:val="2"/>
        </w:numPr>
        <w:suppressAutoHyphens w:val="0"/>
        <w:spacing w:line="240" w:lineRule="auto"/>
        <w:ind w:leftChars="0" w:left="0" w:firstLineChars="0" w:hanging="2"/>
        <w:jc w:val="both"/>
        <w:textDirection w:val="lrTb"/>
        <w:textAlignment w:val="auto"/>
        <w:outlineLvl w:val="9"/>
      </w:pPr>
      <w:r w:rsidRPr="00EF129F">
        <w:t xml:space="preserve">Domanda di partecipazione, redatta secondo il modello </w:t>
      </w:r>
      <w:r>
        <w:t>A</w:t>
      </w:r>
      <w:r w:rsidRPr="00EF129F">
        <w:t>llegato</w:t>
      </w:r>
      <w:r>
        <w:t xml:space="preserve"> B</w:t>
      </w:r>
      <w:r w:rsidRPr="00EF129F">
        <w:t>;</w:t>
      </w:r>
    </w:p>
    <w:p w14:paraId="28AFFB33" w14:textId="77777777" w:rsidR="00DF3621" w:rsidRDefault="00DF3621" w:rsidP="00DF3621">
      <w:pPr>
        <w:ind w:left="0" w:hanging="2"/>
        <w:jc w:val="both"/>
      </w:pPr>
    </w:p>
    <w:p w14:paraId="0244AD38" w14:textId="77777777" w:rsidR="00DF3621" w:rsidRDefault="00DF3621" w:rsidP="00DF3621">
      <w:pPr>
        <w:numPr>
          <w:ilvl w:val="0"/>
          <w:numId w:val="2"/>
        </w:numPr>
        <w:suppressAutoHyphens w:val="0"/>
        <w:spacing w:line="240" w:lineRule="auto"/>
        <w:ind w:leftChars="0" w:left="0" w:firstLineChars="0" w:hanging="2"/>
        <w:jc w:val="both"/>
        <w:textDirection w:val="lrTb"/>
        <w:textAlignment w:val="auto"/>
        <w:outlineLvl w:val="9"/>
      </w:pPr>
      <w:r>
        <w:t>Abstract del progetto</w:t>
      </w:r>
    </w:p>
    <w:p w14:paraId="1FB60115" w14:textId="77777777" w:rsidR="00DF3621" w:rsidRPr="00EF129F" w:rsidRDefault="00DF3621" w:rsidP="00DF3621">
      <w:pPr>
        <w:ind w:left="0" w:hanging="2"/>
        <w:jc w:val="both"/>
      </w:pPr>
    </w:p>
    <w:p w14:paraId="24543DE7" w14:textId="77777777" w:rsidR="00DF3621" w:rsidRDefault="00DF3621" w:rsidP="00DF3621">
      <w:pPr>
        <w:numPr>
          <w:ilvl w:val="0"/>
          <w:numId w:val="2"/>
        </w:numPr>
        <w:suppressAutoHyphens w:val="0"/>
        <w:spacing w:line="240" w:lineRule="auto"/>
        <w:ind w:leftChars="0" w:left="0" w:firstLineChars="0" w:hanging="2"/>
        <w:jc w:val="both"/>
        <w:textDirection w:val="lrTb"/>
        <w:textAlignment w:val="auto"/>
        <w:outlineLvl w:val="9"/>
      </w:pPr>
      <w:r w:rsidRPr="00EF129F">
        <w:t>Descrizione dettagliata</w:t>
      </w:r>
      <w:r>
        <w:t xml:space="preserve"> e dimostrabile</w:t>
      </w:r>
      <w:r w:rsidRPr="00EF129F">
        <w:t xml:space="preserve"> del progetto realizzato, con particolare riferimento agli obiettivi, alle modalità di attuazione, ai risultati raggiunti e all’impatto sociale;</w:t>
      </w:r>
    </w:p>
    <w:p w14:paraId="4ED78508" w14:textId="77777777" w:rsidR="00DF3621" w:rsidRPr="00EF129F" w:rsidRDefault="00DF3621" w:rsidP="00DF3621">
      <w:pPr>
        <w:ind w:left="0" w:hanging="2"/>
        <w:jc w:val="both"/>
      </w:pPr>
    </w:p>
    <w:p w14:paraId="3D177400" w14:textId="77777777" w:rsidR="00DF3621" w:rsidRDefault="00DF3621" w:rsidP="00DF3621">
      <w:pPr>
        <w:numPr>
          <w:ilvl w:val="0"/>
          <w:numId w:val="2"/>
        </w:numPr>
        <w:suppressAutoHyphens w:val="0"/>
        <w:spacing w:line="240" w:lineRule="auto"/>
        <w:ind w:leftChars="0" w:left="0" w:firstLineChars="0" w:hanging="2"/>
        <w:jc w:val="both"/>
        <w:textDirection w:val="lrTb"/>
        <w:textAlignment w:val="auto"/>
        <w:outlineLvl w:val="9"/>
      </w:pPr>
      <w:r w:rsidRPr="00EF129F">
        <w:t>Documentazione fotografica e/o video a supporto della descrizione del progetto</w:t>
      </w:r>
      <w:r>
        <w:t xml:space="preserve"> (e facoltativamente una o più tavole che illustrino il progetto, in modo tale da poter allestire una mostra durante il Festival del </w:t>
      </w:r>
      <w:proofErr w:type="gramStart"/>
      <w:r>
        <w:t>9</w:t>
      </w:r>
      <w:proofErr w:type="gramEnd"/>
      <w:r>
        <w:t xml:space="preserve"> Marzo)</w:t>
      </w:r>
      <w:r w:rsidRPr="00EF129F">
        <w:t>;</w:t>
      </w:r>
    </w:p>
    <w:p w14:paraId="47C9F3A6" w14:textId="77777777" w:rsidR="00DF3621" w:rsidRPr="00EF129F" w:rsidRDefault="00DF3621" w:rsidP="00DF3621">
      <w:pPr>
        <w:ind w:left="0" w:hanging="2"/>
        <w:jc w:val="both"/>
      </w:pPr>
    </w:p>
    <w:p w14:paraId="2995045E" w14:textId="77777777" w:rsidR="00DF3621" w:rsidRDefault="00DF3621" w:rsidP="00DF3621">
      <w:pPr>
        <w:numPr>
          <w:ilvl w:val="0"/>
          <w:numId w:val="2"/>
        </w:numPr>
        <w:suppressAutoHyphens w:val="0"/>
        <w:spacing w:line="240" w:lineRule="auto"/>
        <w:ind w:leftChars="0" w:left="0" w:firstLineChars="0" w:hanging="2"/>
        <w:jc w:val="both"/>
        <w:textDirection w:val="lrTb"/>
        <w:textAlignment w:val="auto"/>
        <w:outlineLvl w:val="9"/>
      </w:pPr>
      <w:r w:rsidRPr="00EF129F">
        <w:t>Eventuali pubblicazioni o articoli di stampa relativi al progetto.</w:t>
      </w:r>
    </w:p>
    <w:p w14:paraId="54D5548D" w14:textId="77777777" w:rsidR="00DF3621" w:rsidRDefault="00DF3621" w:rsidP="00DF3621">
      <w:pPr>
        <w:pStyle w:val="Paragrafoelenco"/>
        <w:ind w:left="0" w:hanging="2"/>
      </w:pPr>
    </w:p>
    <w:p w14:paraId="17198D3A" w14:textId="77777777" w:rsidR="00DF3621" w:rsidRDefault="00DF3621" w:rsidP="00DF3621">
      <w:pPr>
        <w:ind w:left="0" w:hanging="2"/>
        <w:jc w:val="both"/>
      </w:pPr>
    </w:p>
    <w:p w14:paraId="4A4BA20B" w14:textId="77777777" w:rsidR="00DF3621" w:rsidRDefault="00DF3621" w:rsidP="00DF3621">
      <w:pPr>
        <w:pStyle w:val="Paragrafoelenco"/>
        <w:ind w:left="0" w:hanging="2"/>
        <w:jc w:val="both"/>
      </w:pPr>
    </w:p>
    <w:p w14:paraId="52944DC5" w14:textId="77777777" w:rsidR="00DF3621" w:rsidRPr="00DF3621" w:rsidRDefault="00DF3621" w:rsidP="00DF3621">
      <w:pPr>
        <w:ind w:left="0" w:hanging="2"/>
        <w:jc w:val="both"/>
        <w:rPr>
          <w:color w:val="4472C4" w:themeColor="accent1"/>
        </w:rPr>
      </w:pPr>
      <w:r w:rsidRPr="00DF3621">
        <w:rPr>
          <w:b/>
          <w:bCs/>
          <w:color w:val="4472C4" w:themeColor="accent1"/>
        </w:rPr>
        <w:lastRenderedPageBreak/>
        <w:t>Articolo 5 – Commissione giudicatrice</w:t>
      </w:r>
    </w:p>
    <w:p w14:paraId="1E786D3D" w14:textId="77777777" w:rsidR="00DF3621" w:rsidRDefault="00DF3621" w:rsidP="00DF3621">
      <w:pPr>
        <w:ind w:left="0" w:hanging="2"/>
        <w:jc w:val="both"/>
      </w:pPr>
      <w:r w:rsidRPr="00573F18">
        <w:t xml:space="preserve">La valutazione dei progetti sarà affidata a una commissione giudicatrice composta da </w:t>
      </w:r>
      <w:r>
        <w:t xml:space="preserve">Rappresentanti di: A.P.A. Onlus, </w:t>
      </w:r>
      <w:proofErr w:type="spellStart"/>
      <w:r w:rsidRPr="00E44B7F">
        <w:t>Cesvop</w:t>
      </w:r>
      <w:proofErr w:type="spellEnd"/>
      <w:r w:rsidRPr="00E44B7F">
        <w:t>,</w:t>
      </w:r>
      <w:r>
        <w:t xml:space="preserve"> </w:t>
      </w:r>
      <w:r w:rsidRPr="00E44B7F">
        <w:t>Comune di Palermo, Assessorato Politiche sociali Regione Siciliana, Università di Palermo, Associazione Idea,</w:t>
      </w:r>
      <w:r>
        <w:t xml:space="preserve"> </w:t>
      </w:r>
      <w:r w:rsidRPr="00E44B7F">
        <w:rPr>
          <w:rFonts w:ascii="Calibri" w:hAnsi="Calibri" w:cs="Calibri"/>
          <w:color w:val="000000"/>
        </w:rPr>
        <w:t>Kiwanis Club Palermo Cibele</w:t>
      </w:r>
      <w:r>
        <w:rPr>
          <w:rFonts w:ascii="Calibri" w:hAnsi="Calibri" w:cs="Calibri"/>
          <w:color w:val="000000"/>
        </w:rPr>
        <w:t>.</w:t>
      </w:r>
    </w:p>
    <w:p w14:paraId="0D037B81" w14:textId="77777777" w:rsidR="00DF3621" w:rsidRDefault="00DF3621" w:rsidP="00DF3621">
      <w:pPr>
        <w:ind w:left="0" w:hanging="2"/>
        <w:jc w:val="both"/>
      </w:pPr>
    </w:p>
    <w:p w14:paraId="59A5BC22" w14:textId="77777777" w:rsidR="00DF3621" w:rsidRDefault="00DF3621" w:rsidP="00DF3621">
      <w:pPr>
        <w:ind w:left="0" w:hanging="2"/>
        <w:jc w:val="both"/>
      </w:pPr>
      <w:r w:rsidRPr="00573F18">
        <w:t xml:space="preserve">La commissione sarà presieduta </w:t>
      </w:r>
      <w:r w:rsidRPr="00E44B7F">
        <w:t>da Cristian Catania, fratello di Nicolay</w:t>
      </w:r>
      <w:r>
        <w:t xml:space="preserve"> Catania</w:t>
      </w:r>
      <w:r w:rsidRPr="00E44B7F">
        <w:t>.</w:t>
      </w:r>
    </w:p>
    <w:p w14:paraId="10D4A096" w14:textId="77777777" w:rsidR="00DF3621" w:rsidRDefault="00DF3621" w:rsidP="000B0C42">
      <w:pPr>
        <w:ind w:leftChars="0" w:left="0" w:firstLineChars="0" w:firstLine="0"/>
        <w:jc w:val="both"/>
        <w:rPr>
          <w:b/>
          <w:bCs/>
        </w:rPr>
      </w:pPr>
    </w:p>
    <w:p w14:paraId="482152EA" w14:textId="77777777" w:rsidR="00DF3621" w:rsidRPr="00DF3621" w:rsidRDefault="00DF3621" w:rsidP="00DF3621">
      <w:pPr>
        <w:ind w:left="0" w:hanging="2"/>
        <w:jc w:val="both"/>
        <w:rPr>
          <w:color w:val="4472C4" w:themeColor="accent1"/>
        </w:rPr>
      </w:pPr>
      <w:r w:rsidRPr="00DF3621">
        <w:rPr>
          <w:b/>
          <w:bCs/>
          <w:color w:val="4472C4" w:themeColor="accent1"/>
        </w:rPr>
        <w:t>Articolo 6 – Criteri di valutazione</w:t>
      </w:r>
    </w:p>
    <w:p w14:paraId="4176AC3B" w14:textId="77777777" w:rsidR="00DF3621" w:rsidRDefault="00DF3621" w:rsidP="00DF3621">
      <w:pPr>
        <w:ind w:left="0" w:hanging="2"/>
        <w:jc w:val="both"/>
      </w:pPr>
      <w:r w:rsidRPr="00573F18">
        <w:t>La commissione giudicatrice valuterà i progetti in base ai seguenti criteri:</w:t>
      </w:r>
    </w:p>
    <w:p w14:paraId="00BA2961" w14:textId="77777777" w:rsidR="00DF3621" w:rsidRDefault="00DF3621" w:rsidP="00DF3621">
      <w:pPr>
        <w:ind w:left="0" w:hanging="2"/>
        <w:jc w:val="both"/>
      </w:pPr>
    </w:p>
    <w:p w14:paraId="1A5B4486" w14:textId="78395B49" w:rsidR="00DF3621" w:rsidRDefault="00DF3621" w:rsidP="00D80157">
      <w:pPr>
        <w:numPr>
          <w:ilvl w:val="0"/>
          <w:numId w:val="3"/>
        </w:numPr>
        <w:suppressAutoHyphens w:val="0"/>
        <w:spacing w:line="240" w:lineRule="auto"/>
        <w:ind w:leftChars="0" w:left="0" w:firstLineChars="0" w:hanging="2"/>
        <w:jc w:val="both"/>
        <w:textDirection w:val="lrTb"/>
        <w:textAlignment w:val="auto"/>
        <w:outlineLvl w:val="9"/>
      </w:pPr>
      <w:r w:rsidRPr="00DF3621">
        <w:rPr>
          <w:b/>
          <w:bCs/>
          <w:color w:val="4472C4" w:themeColor="accent1"/>
        </w:rPr>
        <w:t>Lavoro in rete:</w:t>
      </w:r>
      <w:r w:rsidRPr="00DF3621">
        <w:rPr>
          <w:color w:val="4472C4" w:themeColor="accent1"/>
        </w:rPr>
        <w:t xml:space="preserve"> </w:t>
      </w:r>
      <w:r w:rsidRPr="00EF129F">
        <w:t>Il progetto deve essere il risultato di una collaborazione tra diverse associazioni, enti o istituzioni, a testimonianza della capacità di creare sinergie e di lavorare in modo coeso.</w:t>
      </w:r>
    </w:p>
    <w:p w14:paraId="2557D4CE" w14:textId="380E35BA" w:rsidR="00DF3621" w:rsidRDefault="00DF3621" w:rsidP="00D80157">
      <w:pPr>
        <w:numPr>
          <w:ilvl w:val="0"/>
          <w:numId w:val="3"/>
        </w:numPr>
        <w:suppressAutoHyphens w:val="0"/>
        <w:spacing w:line="240" w:lineRule="auto"/>
        <w:ind w:leftChars="0" w:left="0" w:firstLineChars="0" w:hanging="2"/>
        <w:jc w:val="both"/>
        <w:textDirection w:val="lrTb"/>
        <w:textAlignment w:val="auto"/>
        <w:outlineLvl w:val="9"/>
      </w:pPr>
      <w:r w:rsidRPr="00DF3621">
        <w:rPr>
          <w:b/>
          <w:bCs/>
          <w:color w:val="4472C4" w:themeColor="accent1"/>
        </w:rPr>
        <w:t>Capacità di ascolto e coinvolgimento:</w:t>
      </w:r>
      <w:r w:rsidRPr="00EF129F">
        <w:t xml:space="preserve"> L’iniziativa deve essere frutto di un processo partecipativo che abbia coinvolto attivamente i beneficiari e le diverse realtà del territorio.</w:t>
      </w:r>
    </w:p>
    <w:p w14:paraId="4BC3D6AD" w14:textId="5105BAF3" w:rsidR="00DF3621" w:rsidRPr="00573F18" w:rsidRDefault="00DF3621" w:rsidP="00D80157">
      <w:pPr>
        <w:numPr>
          <w:ilvl w:val="0"/>
          <w:numId w:val="3"/>
        </w:numPr>
        <w:suppressAutoHyphens w:val="0"/>
        <w:spacing w:line="240" w:lineRule="auto"/>
        <w:ind w:leftChars="0" w:left="0" w:firstLineChars="0" w:hanging="2"/>
        <w:jc w:val="both"/>
        <w:textDirection w:val="lrTb"/>
        <w:textAlignment w:val="auto"/>
        <w:outlineLvl w:val="9"/>
      </w:pPr>
      <w:r w:rsidRPr="00DF3621">
        <w:rPr>
          <w:b/>
          <w:bCs/>
          <w:color w:val="4472C4" w:themeColor="accent1"/>
        </w:rPr>
        <w:t>Impatto sociale:</w:t>
      </w:r>
      <w:r w:rsidRPr="00DF3621">
        <w:rPr>
          <w:color w:val="4472C4" w:themeColor="accent1"/>
        </w:rPr>
        <w:t xml:space="preserve"> </w:t>
      </w:r>
      <w:r w:rsidRPr="00EF129F">
        <w:t>L’effettivo beneficio generato dal progetto sulla comunità.</w:t>
      </w:r>
    </w:p>
    <w:p w14:paraId="75E09FEB" w14:textId="54060BAC" w:rsidR="00DF3621" w:rsidRPr="004715D7" w:rsidRDefault="00DF3621" w:rsidP="00D80157">
      <w:pPr>
        <w:numPr>
          <w:ilvl w:val="0"/>
          <w:numId w:val="1"/>
        </w:numPr>
        <w:suppressAutoHyphens w:val="0"/>
        <w:spacing w:line="240" w:lineRule="auto"/>
        <w:ind w:leftChars="0" w:left="0" w:firstLineChars="0" w:hanging="2"/>
        <w:jc w:val="both"/>
        <w:textDirection w:val="lrTb"/>
        <w:textAlignment w:val="auto"/>
        <w:outlineLvl w:val="9"/>
      </w:pPr>
      <w:r w:rsidRPr="00DF3621">
        <w:rPr>
          <w:b/>
          <w:bCs/>
          <w:color w:val="4472C4" w:themeColor="accent1"/>
        </w:rPr>
        <w:t>Originalità e innovatività del progetto:</w:t>
      </w:r>
      <w:r w:rsidRPr="00DF3621">
        <w:rPr>
          <w:color w:val="4472C4" w:themeColor="accent1"/>
        </w:rPr>
        <w:t xml:space="preserve"> </w:t>
      </w:r>
      <w:r w:rsidRPr="00EF129F">
        <w:t>La capacità di proporre soluzioni originali e innovative ai problemi sociali.</w:t>
      </w:r>
    </w:p>
    <w:p w14:paraId="4563DE40" w14:textId="77777777" w:rsidR="00DF3621" w:rsidRDefault="00DF3621" w:rsidP="00DF3621">
      <w:pPr>
        <w:numPr>
          <w:ilvl w:val="0"/>
          <w:numId w:val="1"/>
        </w:numPr>
        <w:suppressAutoHyphens w:val="0"/>
        <w:spacing w:line="240" w:lineRule="auto"/>
        <w:ind w:leftChars="0" w:left="0" w:firstLineChars="0" w:hanging="2"/>
        <w:jc w:val="both"/>
        <w:textDirection w:val="lrTb"/>
        <w:textAlignment w:val="auto"/>
        <w:outlineLvl w:val="9"/>
      </w:pPr>
      <w:r w:rsidRPr="00DF3621">
        <w:rPr>
          <w:b/>
          <w:bCs/>
          <w:color w:val="4472C4" w:themeColor="accent1"/>
        </w:rPr>
        <w:t>Qualità della documentazione presentata:</w:t>
      </w:r>
      <w:r w:rsidRPr="00DF3621">
        <w:rPr>
          <w:color w:val="4472C4" w:themeColor="accent1"/>
        </w:rPr>
        <w:t xml:space="preserve"> </w:t>
      </w:r>
      <w:r w:rsidRPr="00EF129F">
        <w:t>La chiarezza e la completezza della descrizione del progetto.</w:t>
      </w:r>
    </w:p>
    <w:p w14:paraId="23521C09" w14:textId="77777777" w:rsidR="00DF3621" w:rsidRDefault="00DF3621" w:rsidP="00DF3621">
      <w:pPr>
        <w:pStyle w:val="Paragrafoelenco"/>
        <w:ind w:left="0" w:hanging="2"/>
        <w:jc w:val="both"/>
      </w:pPr>
    </w:p>
    <w:tbl>
      <w:tblPr>
        <w:tblW w:w="9241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18"/>
        <w:gridCol w:w="4323"/>
      </w:tblGrid>
      <w:tr w:rsidR="00DF3621" w:rsidRPr="004715D7" w14:paraId="1E73546F" w14:textId="77777777" w:rsidTr="000704E9">
        <w:trPr>
          <w:trHeight w:val="343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A567E" w14:textId="5C19BB5E" w:rsidR="00DF3621" w:rsidRPr="004715D7" w:rsidRDefault="00DF3621" w:rsidP="000704E9">
            <w:pPr>
              <w:ind w:left="0" w:hanging="2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DF3621">
              <w:rPr>
                <w:rFonts w:ascii="Arial" w:hAnsi="Arial" w:cs="Arial"/>
                <w:b/>
                <w:bCs/>
                <w:color w:val="4472C4" w:themeColor="accent1"/>
              </w:rPr>
              <w:t>Criteri di valutazione</w:t>
            </w:r>
          </w:p>
        </w:tc>
        <w:tc>
          <w:tcPr>
            <w:tcW w:w="4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4F5B7" w14:textId="77777777" w:rsidR="00DF3621" w:rsidRPr="004715D7" w:rsidRDefault="00DF3621" w:rsidP="000704E9">
            <w:pPr>
              <w:ind w:left="0" w:hanging="2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DF3621">
              <w:rPr>
                <w:rFonts w:ascii="Arial" w:hAnsi="Arial" w:cs="Arial"/>
                <w:b/>
                <w:bCs/>
                <w:color w:val="4472C4" w:themeColor="accent1"/>
              </w:rPr>
              <w:t>Punteggio massimo ottenibile</w:t>
            </w:r>
          </w:p>
        </w:tc>
      </w:tr>
      <w:tr w:rsidR="00DF3621" w:rsidRPr="004715D7" w14:paraId="5FE683AF" w14:textId="77777777" w:rsidTr="000704E9">
        <w:trPr>
          <w:trHeight w:val="343"/>
        </w:trPr>
        <w:tc>
          <w:tcPr>
            <w:tcW w:w="4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AEFD4" w14:textId="77777777" w:rsidR="00DF3621" w:rsidRPr="006C45C3" w:rsidRDefault="00DF3621" w:rsidP="000704E9">
            <w:pPr>
              <w:ind w:left="0" w:hanging="2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6C45C3">
              <w:rPr>
                <w:rFonts w:ascii="Arial" w:hAnsi="Arial" w:cs="Arial"/>
                <w:b/>
                <w:bCs/>
                <w:color w:val="000000"/>
              </w:rPr>
              <w:t>Lavoro in rete</w:t>
            </w:r>
          </w:p>
        </w:tc>
        <w:tc>
          <w:tcPr>
            <w:tcW w:w="4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F7920" w14:textId="77777777" w:rsidR="00DF3621" w:rsidRPr="004715D7" w:rsidRDefault="00DF3621" w:rsidP="000704E9">
            <w:pPr>
              <w:ind w:left="0" w:hanging="2"/>
              <w:jc w:val="both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28</w:t>
            </w:r>
          </w:p>
        </w:tc>
      </w:tr>
      <w:tr w:rsidR="00DF3621" w:rsidRPr="004715D7" w14:paraId="57D0FA48" w14:textId="77777777" w:rsidTr="000704E9">
        <w:trPr>
          <w:trHeight w:val="343"/>
        </w:trPr>
        <w:tc>
          <w:tcPr>
            <w:tcW w:w="4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C038" w14:textId="77777777" w:rsidR="00DF3621" w:rsidRPr="006C45C3" w:rsidRDefault="00DF3621" w:rsidP="000704E9">
            <w:pPr>
              <w:ind w:left="0" w:hanging="2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6C45C3">
              <w:rPr>
                <w:rFonts w:ascii="Arial" w:hAnsi="Arial" w:cs="Arial"/>
                <w:b/>
                <w:bCs/>
                <w:color w:val="000000"/>
              </w:rPr>
              <w:t>Capacità di ascolto e coinvolgimento</w:t>
            </w:r>
          </w:p>
        </w:tc>
        <w:tc>
          <w:tcPr>
            <w:tcW w:w="4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8F08D" w14:textId="77777777" w:rsidR="00DF3621" w:rsidRPr="004715D7" w:rsidRDefault="00DF3621" w:rsidP="000704E9">
            <w:pPr>
              <w:ind w:left="0" w:hanging="2"/>
              <w:jc w:val="both"/>
              <w:rPr>
                <w:rFonts w:ascii="Aptos Narrow" w:hAnsi="Aptos Narrow"/>
                <w:color w:val="000000"/>
              </w:rPr>
            </w:pPr>
            <w:r w:rsidRPr="004715D7">
              <w:rPr>
                <w:rFonts w:ascii="Aptos Narrow" w:hAnsi="Aptos Narrow"/>
                <w:color w:val="000000"/>
              </w:rPr>
              <w:t>2</w:t>
            </w:r>
            <w:r>
              <w:rPr>
                <w:rFonts w:ascii="Aptos Narrow" w:hAnsi="Aptos Narrow"/>
                <w:color w:val="000000"/>
              </w:rPr>
              <w:t>7</w:t>
            </w:r>
          </w:p>
        </w:tc>
      </w:tr>
      <w:tr w:rsidR="00DF3621" w:rsidRPr="004715D7" w14:paraId="5412C760" w14:textId="77777777" w:rsidTr="000704E9">
        <w:trPr>
          <w:trHeight w:val="343"/>
        </w:trPr>
        <w:tc>
          <w:tcPr>
            <w:tcW w:w="4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E8AAE" w14:textId="77777777" w:rsidR="00DF3621" w:rsidRPr="006C45C3" w:rsidRDefault="00DF3621" w:rsidP="000704E9">
            <w:pPr>
              <w:ind w:left="0" w:hanging="2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6C45C3">
              <w:rPr>
                <w:rFonts w:ascii="Arial" w:hAnsi="Arial" w:cs="Arial"/>
                <w:b/>
                <w:bCs/>
                <w:color w:val="000000"/>
              </w:rPr>
              <w:t>Impatto sociale</w:t>
            </w:r>
          </w:p>
        </w:tc>
        <w:tc>
          <w:tcPr>
            <w:tcW w:w="4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AF341" w14:textId="77777777" w:rsidR="00DF3621" w:rsidRPr="004715D7" w:rsidRDefault="00DF3621" w:rsidP="000704E9">
            <w:pPr>
              <w:ind w:left="0" w:hanging="2"/>
              <w:jc w:val="both"/>
              <w:rPr>
                <w:rFonts w:ascii="Aptos Narrow" w:hAnsi="Aptos Narrow"/>
                <w:color w:val="000000"/>
              </w:rPr>
            </w:pPr>
            <w:r w:rsidRPr="004715D7">
              <w:rPr>
                <w:rFonts w:ascii="Aptos Narrow" w:hAnsi="Aptos Narrow"/>
                <w:color w:val="000000"/>
              </w:rPr>
              <w:t>2</w:t>
            </w:r>
            <w:r>
              <w:rPr>
                <w:rFonts w:ascii="Aptos Narrow" w:hAnsi="Aptos Narrow"/>
                <w:color w:val="000000"/>
              </w:rPr>
              <w:t>5</w:t>
            </w:r>
          </w:p>
        </w:tc>
      </w:tr>
      <w:tr w:rsidR="00DF3621" w:rsidRPr="004715D7" w14:paraId="0A21B57E" w14:textId="77777777" w:rsidTr="000704E9">
        <w:trPr>
          <w:trHeight w:val="343"/>
        </w:trPr>
        <w:tc>
          <w:tcPr>
            <w:tcW w:w="4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781A4" w14:textId="77777777" w:rsidR="00DF3621" w:rsidRPr="006C45C3" w:rsidRDefault="00DF3621" w:rsidP="000704E9">
            <w:pPr>
              <w:ind w:left="0" w:hanging="2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6C45C3">
              <w:rPr>
                <w:rFonts w:ascii="Arial" w:hAnsi="Arial" w:cs="Arial"/>
                <w:b/>
                <w:bCs/>
                <w:color w:val="000000"/>
              </w:rPr>
              <w:t>Originalità e innovatività</w:t>
            </w:r>
          </w:p>
        </w:tc>
        <w:tc>
          <w:tcPr>
            <w:tcW w:w="4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573A0" w14:textId="77777777" w:rsidR="00DF3621" w:rsidRPr="004715D7" w:rsidRDefault="00DF3621" w:rsidP="000704E9">
            <w:pPr>
              <w:ind w:left="0" w:hanging="2"/>
              <w:jc w:val="both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15</w:t>
            </w:r>
          </w:p>
        </w:tc>
      </w:tr>
      <w:tr w:rsidR="00DF3621" w:rsidRPr="004715D7" w14:paraId="27022235" w14:textId="77777777" w:rsidTr="000704E9">
        <w:trPr>
          <w:trHeight w:val="343"/>
        </w:trPr>
        <w:tc>
          <w:tcPr>
            <w:tcW w:w="4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C599F" w14:textId="77777777" w:rsidR="00DF3621" w:rsidRPr="006C45C3" w:rsidRDefault="00DF3621" w:rsidP="000704E9">
            <w:pPr>
              <w:ind w:left="0" w:hanging="2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6C45C3">
              <w:rPr>
                <w:rFonts w:ascii="Arial" w:hAnsi="Arial" w:cs="Arial"/>
                <w:b/>
                <w:bCs/>
                <w:color w:val="000000"/>
              </w:rPr>
              <w:t>Qualità della documentazione</w:t>
            </w:r>
          </w:p>
        </w:tc>
        <w:tc>
          <w:tcPr>
            <w:tcW w:w="4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7011B" w14:textId="77777777" w:rsidR="00DF3621" w:rsidRPr="004715D7" w:rsidRDefault="00DF3621" w:rsidP="000704E9">
            <w:pPr>
              <w:ind w:left="0" w:hanging="2"/>
              <w:jc w:val="both"/>
              <w:rPr>
                <w:rFonts w:ascii="Aptos Narrow" w:hAnsi="Aptos Narrow"/>
                <w:color w:val="000000"/>
              </w:rPr>
            </w:pPr>
            <w:r w:rsidRPr="004715D7">
              <w:rPr>
                <w:rFonts w:ascii="Aptos Narrow" w:hAnsi="Aptos Narrow"/>
                <w:color w:val="000000"/>
              </w:rPr>
              <w:t>5</w:t>
            </w:r>
          </w:p>
        </w:tc>
      </w:tr>
      <w:tr w:rsidR="00DF3621" w:rsidRPr="004715D7" w14:paraId="0008910C" w14:textId="77777777" w:rsidTr="000704E9">
        <w:trPr>
          <w:trHeight w:val="343"/>
        </w:trPr>
        <w:tc>
          <w:tcPr>
            <w:tcW w:w="4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703FA" w14:textId="77777777" w:rsidR="00DF3621" w:rsidRPr="004715D7" w:rsidRDefault="00DF3621" w:rsidP="000704E9">
            <w:pPr>
              <w:ind w:left="0" w:hanging="2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4715D7">
              <w:rPr>
                <w:rFonts w:ascii="Arial" w:hAnsi="Arial" w:cs="Arial"/>
                <w:b/>
                <w:bCs/>
                <w:color w:val="000000"/>
              </w:rPr>
              <w:t>Totale</w:t>
            </w:r>
          </w:p>
        </w:tc>
        <w:tc>
          <w:tcPr>
            <w:tcW w:w="4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0548E" w14:textId="77777777" w:rsidR="00DF3621" w:rsidRPr="004715D7" w:rsidRDefault="00DF3621" w:rsidP="000704E9">
            <w:pPr>
              <w:ind w:left="0" w:hanging="2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4715D7">
              <w:rPr>
                <w:rFonts w:ascii="Arial" w:hAnsi="Arial" w:cs="Arial"/>
                <w:b/>
                <w:bCs/>
                <w:color w:val="000000"/>
              </w:rPr>
              <w:t>100</w:t>
            </w:r>
          </w:p>
        </w:tc>
      </w:tr>
    </w:tbl>
    <w:p w14:paraId="643B2C9B" w14:textId="77777777" w:rsidR="000B0C42" w:rsidRDefault="000B0C42" w:rsidP="00D80157">
      <w:pPr>
        <w:ind w:leftChars="0" w:left="0" w:firstLineChars="0" w:firstLine="0"/>
        <w:jc w:val="both"/>
        <w:rPr>
          <w:b/>
          <w:bCs/>
          <w:color w:val="4472C4" w:themeColor="accent1"/>
        </w:rPr>
      </w:pPr>
    </w:p>
    <w:p w14:paraId="0C41C380" w14:textId="77777777" w:rsidR="000B0C42" w:rsidRDefault="000B0C42" w:rsidP="00DF3621">
      <w:pPr>
        <w:ind w:left="0" w:hanging="2"/>
        <w:jc w:val="both"/>
        <w:rPr>
          <w:b/>
          <w:bCs/>
          <w:color w:val="4472C4" w:themeColor="accent1"/>
        </w:rPr>
      </w:pPr>
    </w:p>
    <w:p w14:paraId="0B577538" w14:textId="4D2B2BF2" w:rsidR="00DF3621" w:rsidRPr="00DF3621" w:rsidRDefault="00DF3621" w:rsidP="00DF3621">
      <w:pPr>
        <w:ind w:left="0" w:hanging="2"/>
        <w:jc w:val="both"/>
        <w:rPr>
          <w:color w:val="4472C4" w:themeColor="accent1"/>
        </w:rPr>
      </w:pPr>
      <w:r w:rsidRPr="00DF3621">
        <w:rPr>
          <w:b/>
          <w:bCs/>
          <w:color w:val="4472C4" w:themeColor="accent1"/>
        </w:rPr>
        <w:t>Articolo 7 – Attribuzione e valore del premio</w:t>
      </w:r>
    </w:p>
    <w:p w14:paraId="35388BC8" w14:textId="77777777" w:rsidR="00DF3621" w:rsidRDefault="00DF3621" w:rsidP="00DF3621">
      <w:pPr>
        <w:ind w:left="0" w:hanging="2"/>
        <w:jc w:val="both"/>
      </w:pPr>
      <w:r w:rsidRPr="00573F18">
        <w:t xml:space="preserve">Il premio verrà assegnato al progetto che, a giudizio della commissione giudicatrice, avrà ottenuto il punteggio più alto. La commissione giudicatrice potrà decidere di assegnare </w:t>
      </w:r>
      <w:r>
        <w:t>anche premi minori.</w:t>
      </w:r>
      <w:r w:rsidRPr="00532A34">
        <w:t xml:space="preserve"> </w:t>
      </w:r>
      <w:r w:rsidRPr="00EF129F">
        <w:t>Il premio consisterà i</w:t>
      </w:r>
      <w:r>
        <w:t xml:space="preserve">n un Trofeo offerto e realizzato dal </w:t>
      </w:r>
      <w:r w:rsidRPr="00E44B7F">
        <w:rPr>
          <w:rFonts w:ascii="Calibri" w:hAnsi="Calibri" w:cs="Calibri"/>
          <w:color w:val="000000"/>
        </w:rPr>
        <w:t>Kiwanis Club Palermo Cibele</w:t>
      </w:r>
      <w:r>
        <w:t xml:space="preserve"> ed un premio in denaro di </w:t>
      </w:r>
      <w:r w:rsidRPr="00E44B7F">
        <w:t>€.1.000,00</w:t>
      </w:r>
      <w:r>
        <w:t>, offerto dall’Associazione APA</w:t>
      </w:r>
      <w:r w:rsidRPr="00E44B7F">
        <w:t>.</w:t>
      </w:r>
    </w:p>
    <w:p w14:paraId="55575876" w14:textId="77777777" w:rsidR="00DF3621" w:rsidRPr="00573F18" w:rsidRDefault="00DF3621" w:rsidP="00DF3621">
      <w:pPr>
        <w:ind w:left="0" w:hanging="2"/>
        <w:jc w:val="both"/>
      </w:pPr>
    </w:p>
    <w:p w14:paraId="12E99AC9" w14:textId="77777777" w:rsidR="00DF3621" w:rsidRPr="00DF3621" w:rsidRDefault="00DF3621" w:rsidP="00DF3621">
      <w:pPr>
        <w:ind w:left="0" w:hanging="2"/>
        <w:jc w:val="both"/>
        <w:rPr>
          <w:color w:val="4472C4" w:themeColor="accent1"/>
        </w:rPr>
      </w:pPr>
      <w:r w:rsidRPr="00DF3621">
        <w:rPr>
          <w:b/>
          <w:bCs/>
          <w:color w:val="4472C4" w:themeColor="accent1"/>
        </w:rPr>
        <w:lastRenderedPageBreak/>
        <w:t>Articolo 8 – Comunicazione dei risultati</w:t>
      </w:r>
    </w:p>
    <w:p w14:paraId="26E3C46C" w14:textId="77777777" w:rsidR="00DF3621" w:rsidRDefault="00DF3621" w:rsidP="00DF3621">
      <w:pPr>
        <w:ind w:left="0" w:hanging="2"/>
        <w:jc w:val="both"/>
      </w:pPr>
      <w:r w:rsidRPr="00573F18">
        <w:t xml:space="preserve">I risultati del concorso saranno comunicati a tutti i partecipanti </w:t>
      </w:r>
      <w:r w:rsidRPr="00EF129F">
        <w:t xml:space="preserve">nel corso di una cerimonia pubblica che si terrà a </w:t>
      </w:r>
      <w:r>
        <w:t xml:space="preserve">Palermo il 9 </w:t>
      </w:r>
      <w:proofErr w:type="gramStart"/>
      <w:r>
        <w:t>Marzo</w:t>
      </w:r>
      <w:proofErr w:type="gramEnd"/>
      <w:r>
        <w:t xml:space="preserve"> 2025.</w:t>
      </w:r>
    </w:p>
    <w:p w14:paraId="0AF32DF1" w14:textId="77777777" w:rsidR="00DF3621" w:rsidRDefault="00DF3621" w:rsidP="00DF3621">
      <w:pPr>
        <w:ind w:left="0" w:hanging="2"/>
        <w:jc w:val="both"/>
      </w:pPr>
    </w:p>
    <w:p w14:paraId="2E362DB3" w14:textId="77777777" w:rsidR="00DF3621" w:rsidRPr="00EF129F" w:rsidRDefault="00DF3621" w:rsidP="00DF3621">
      <w:pPr>
        <w:ind w:left="0" w:hanging="2"/>
        <w:jc w:val="both"/>
      </w:pPr>
      <w:r w:rsidRPr="00DF3621">
        <w:rPr>
          <w:b/>
          <w:bCs/>
          <w:color w:val="4472C4" w:themeColor="accent1"/>
        </w:rPr>
        <w:t>Articolo 9 – Divulgazione dei risultati:</w:t>
      </w:r>
      <w:r w:rsidRPr="00DF3621">
        <w:rPr>
          <w:color w:val="4472C4" w:themeColor="accent1"/>
        </w:rPr>
        <w:t xml:space="preserve"> </w:t>
      </w:r>
      <w:r>
        <w:t>i</w:t>
      </w:r>
      <w:r w:rsidRPr="00EF129F">
        <w:t xml:space="preserve"> risultati del concorso </w:t>
      </w:r>
      <w:r>
        <w:t xml:space="preserve">verranno divulgati </w:t>
      </w:r>
      <w:r w:rsidRPr="00EF129F">
        <w:t>attraverso i media</w:t>
      </w:r>
      <w:r>
        <w:t xml:space="preserve"> (giornali, social, tv, radio, sito </w:t>
      </w:r>
      <w:proofErr w:type="gramStart"/>
      <w:r>
        <w:t>web )</w:t>
      </w:r>
      <w:proofErr w:type="gramEnd"/>
      <w:r>
        <w:t xml:space="preserve"> </w:t>
      </w:r>
    </w:p>
    <w:p w14:paraId="6F83F9E0" w14:textId="77777777" w:rsidR="00DF3621" w:rsidRPr="00573F18" w:rsidRDefault="00DF3621" w:rsidP="00DF3621">
      <w:pPr>
        <w:ind w:left="0" w:hanging="2"/>
        <w:jc w:val="both"/>
      </w:pPr>
    </w:p>
    <w:p w14:paraId="3515FC03" w14:textId="77777777" w:rsidR="00DF3621" w:rsidRPr="00DF3621" w:rsidRDefault="00DF3621" w:rsidP="00DF3621">
      <w:pPr>
        <w:ind w:left="0" w:hanging="2"/>
        <w:jc w:val="both"/>
        <w:rPr>
          <w:color w:val="4472C4" w:themeColor="accent1"/>
        </w:rPr>
      </w:pPr>
      <w:r w:rsidRPr="00DF3621">
        <w:rPr>
          <w:b/>
          <w:bCs/>
          <w:color w:val="4472C4" w:themeColor="accent1"/>
        </w:rPr>
        <w:t>Articolo 10 – Disposizioni finali</w:t>
      </w:r>
    </w:p>
    <w:p w14:paraId="2771DFAD" w14:textId="77777777" w:rsidR="00DF3621" w:rsidRDefault="00DF3621" w:rsidP="00DF3621">
      <w:pPr>
        <w:ind w:left="0" w:hanging="2"/>
        <w:jc w:val="both"/>
      </w:pPr>
      <w:r w:rsidRPr="00573F18">
        <w:t>Il presente regolamento può essere modificato in qualsiasi momento dall'Associazione. Le eventuali modifiche saranno comunicate ai partecipanti con adeguato anticipo.</w:t>
      </w:r>
    </w:p>
    <w:p w14:paraId="569EA87E" w14:textId="77777777" w:rsidR="00DF3621" w:rsidRDefault="00DF3621" w:rsidP="00DF3621">
      <w:pPr>
        <w:ind w:left="0" w:hanging="2"/>
        <w:jc w:val="both"/>
        <w:rPr>
          <w:b/>
          <w:bCs/>
        </w:rPr>
      </w:pPr>
    </w:p>
    <w:p w14:paraId="14D6089B" w14:textId="015281FE" w:rsidR="00CA6B14" w:rsidRDefault="00CA6B14" w:rsidP="00DF3621">
      <w:pPr>
        <w:ind w:leftChars="0" w:left="0" w:firstLineChars="0" w:firstLine="0"/>
      </w:pPr>
    </w:p>
    <w:p w14:paraId="769F696D" w14:textId="549A511F" w:rsidR="00CF0A18" w:rsidRDefault="00CF0A18" w:rsidP="00164ABC">
      <w:pPr>
        <w:ind w:leftChars="0" w:left="2127" w:firstLineChars="0" w:hanging="2269"/>
        <w:jc w:val="both"/>
      </w:pPr>
    </w:p>
    <w:p w14:paraId="75609D26" w14:textId="77777777" w:rsidR="00164ABC" w:rsidRDefault="00164ABC" w:rsidP="00164ABC">
      <w:pPr>
        <w:ind w:leftChars="0" w:left="5664" w:firstLineChars="0" w:firstLine="708"/>
        <w:jc w:val="both"/>
        <w:textDirection w:val="lrTb"/>
      </w:pPr>
    </w:p>
    <w:p w14:paraId="0CD50AB8" w14:textId="1A45732F" w:rsidR="00D60491" w:rsidRDefault="00164ABC" w:rsidP="00164ABC">
      <w:pPr>
        <w:ind w:leftChars="0" w:left="5664" w:firstLineChars="0" w:firstLine="708"/>
        <w:jc w:val="both"/>
        <w:textDirection w:val="lrTb"/>
      </w:pPr>
      <w:r w:rsidRPr="00EF2E1A">
        <w:rPr>
          <w:noProof/>
        </w:rPr>
        <w:drawing>
          <wp:inline distT="0" distB="0" distL="0" distR="0" wp14:anchorId="5C18B701" wp14:editId="52CF0431">
            <wp:extent cx="1842347" cy="826817"/>
            <wp:effectExtent l="0" t="0" r="0" b="0"/>
            <wp:docPr id="1950641154" name="Immagine 1" descr="Immagine che contiene schizzo, calligrafia, bianco, disegno al tra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641154" name="Immagine 1" descr="Immagine che contiene schizzo, calligrafia, bianco, disegno al tratto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90366" cy="84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D617C" w14:textId="7472CA02" w:rsidR="00164ABC" w:rsidRDefault="00164ABC" w:rsidP="00164ABC">
      <w:pPr>
        <w:suppressAutoHyphens w:val="0"/>
        <w:spacing w:after="160" w:line="259" w:lineRule="auto"/>
        <w:ind w:leftChars="0" w:left="6375" w:firstLineChars="0" w:firstLine="705"/>
        <w:jc w:val="both"/>
        <w:textDirection w:val="lrTb"/>
        <w:textAlignment w:val="auto"/>
        <w:outlineLvl w:val="9"/>
      </w:pPr>
    </w:p>
    <w:sectPr w:rsidR="00164ABC" w:rsidSect="00775A0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119" w:right="1134" w:bottom="2977" w:left="1134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D32B43" w14:textId="77777777" w:rsidR="009A2794" w:rsidRDefault="009A2794" w:rsidP="00CA6B14">
      <w:pPr>
        <w:spacing w:line="240" w:lineRule="auto"/>
        <w:ind w:left="0" w:hanging="2"/>
      </w:pPr>
      <w:r>
        <w:separator/>
      </w:r>
    </w:p>
  </w:endnote>
  <w:endnote w:type="continuationSeparator" w:id="0">
    <w:p w14:paraId="0301F64F" w14:textId="77777777" w:rsidR="009A2794" w:rsidRDefault="009A2794" w:rsidP="00CA6B1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6BE807" w14:textId="77777777" w:rsidR="00CA6B14" w:rsidRDefault="00CA6B14">
    <w:pPr>
      <w:pStyle w:val="Pidipa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653B4C" w14:textId="77777777" w:rsidR="00CA6B14" w:rsidRDefault="00CA6B14">
    <w:pPr>
      <w:pStyle w:val="Pidipagina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38CEFC" w14:textId="77777777" w:rsidR="00CA6B14" w:rsidRDefault="00CA6B14">
    <w:pPr>
      <w:pStyle w:val="Pidipa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FC87F6" w14:textId="77777777" w:rsidR="009A2794" w:rsidRDefault="009A2794" w:rsidP="00CA6B14">
      <w:pPr>
        <w:spacing w:line="240" w:lineRule="auto"/>
        <w:ind w:left="0" w:hanging="2"/>
      </w:pPr>
      <w:r>
        <w:separator/>
      </w:r>
    </w:p>
  </w:footnote>
  <w:footnote w:type="continuationSeparator" w:id="0">
    <w:p w14:paraId="32DBA683" w14:textId="77777777" w:rsidR="009A2794" w:rsidRDefault="009A2794" w:rsidP="00CA6B14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73AA0B" w14:textId="77777777" w:rsidR="00CA6B14" w:rsidRDefault="00CA6B14">
    <w:pPr>
      <w:pStyle w:val="Intestazione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420716" w14:textId="6BC1970A" w:rsidR="00CA6B14" w:rsidRDefault="00CA6B14">
    <w:pPr>
      <w:pStyle w:val="Intestazione"/>
      <w:ind w:left="0" w:hanging="2"/>
    </w:pPr>
    <w:r>
      <w:rPr>
        <w:noProof/>
        <w14:ligatures w14:val="standardContextual"/>
      </w:rPr>
      <w:drawing>
        <wp:anchor distT="0" distB="0" distL="114300" distR="114300" simplePos="0" relativeHeight="251658240" behindDoc="1" locked="0" layoutInCell="1" allowOverlap="1" wp14:anchorId="7CCC59B5" wp14:editId="7D8FAF41">
          <wp:simplePos x="0" y="0"/>
          <wp:positionH relativeFrom="margin">
            <wp:posOffset>-1045210</wp:posOffset>
          </wp:positionH>
          <wp:positionV relativeFrom="paragraph">
            <wp:posOffset>-167005</wp:posOffset>
          </wp:positionV>
          <wp:extent cx="8054740" cy="10112301"/>
          <wp:effectExtent l="0" t="0" r="3810" b="3810"/>
          <wp:wrapNone/>
          <wp:docPr id="702102605" name="Immagine 1" descr="Immagine che contiene testo, schermata, Carattere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2748600" name="Immagine 1" descr="Immagine che contiene testo, schermata, Carattere, log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4740" cy="101123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D8E8EE" w14:textId="77777777" w:rsidR="00CA6B14" w:rsidRDefault="00CA6B14">
    <w:pPr>
      <w:pStyle w:val="Intestazione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FFFFFFFF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FFFFFFFF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735081155">
    <w:abstractNumId w:val="2"/>
  </w:num>
  <w:num w:numId="2" w16cid:durableId="1485202916">
    <w:abstractNumId w:val="1"/>
  </w:num>
  <w:num w:numId="3" w16cid:durableId="19220607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2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335"/>
    <w:rsid w:val="00085C1D"/>
    <w:rsid w:val="000B0C42"/>
    <w:rsid w:val="000C21C9"/>
    <w:rsid w:val="000C4C1A"/>
    <w:rsid w:val="000D460B"/>
    <w:rsid w:val="000F5BD6"/>
    <w:rsid w:val="00155A9F"/>
    <w:rsid w:val="00164ABC"/>
    <w:rsid w:val="00193856"/>
    <w:rsid w:val="00250E94"/>
    <w:rsid w:val="002E44AF"/>
    <w:rsid w:val="003B73E8"/>
    <w:rsid w:val="00437C51"/>
    <w:rsid w:val="005577F5"/>
    <w:rsid w:val="005A2003"/>
    <w:rsid w:val="006B2335"/>
    <w:rsid w:val="00750494"/>
    <w:rsid w:val="00775A02"/>
    <w:rsid w:val="007D4433"/>
    <w:rsid w:val="009353AE"/>
    <w:rsid w:val="009A2794"/>
    <w:rsid w:val="009D6F19"/>
    <w:rsid w:val="00C1462C"/>
    <w:rsid w:val="00CA6B14"/>
    <w:rsid w:val="00CF0A18"/>
    <w:rsid w:val="00D60491"/>
    <w:rsid w:val="00D80157"/>
    <w:rsid w:val="00D94E03"/>
    <w:rsid w:val="00DA6631"/>
    <w:rsid w:val="00DF2B50"/>
    <w:rsid w:val="00DF3621"/>
    <w:rsid w:val="00EB4FB7"/>
    <w:rsid w:val="00F15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7C4D23"/>
  <w15:chartTrackingRefBased/>
  <w15:docId w15:val="{35B38DAF-5A8F-4A1C-9C64-481CD01BB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D460B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kern w:val="0"/>
      <w:position w:val="-1"/>
      <w:sz w:val="24"/>
      <w:szCs w:val="24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A6B14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A6B14"/>
    <w:rPr>
      <w:rFonts w:ascii="Times New Roman" w:eastAsia="Times New Roman" w:hAnsi="Times New Roman" w:cs="Times New Roman"/>
      <w:kern w:val="0"/>
      <w:position w:val="-1"/>
      <w:sz w:val="24"/>
      <w:szCs w:val="24"/>
      <w:lang w:eastAsia="it-IT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CA6B14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A6B14"/>
    <w:rPr>
      <w:rFonts w:ascii="Times New Roman" w:eastAsia="Times New Roman" w:hAnsi="Times New Roman" w:cs="Times New Roman"/>
      <w:kern w:val="0"/>
      <w:position w:val="-1"/>
      <w:sz w:val="24"/>
      <w:szCs w:val="24"/>
      <w:lang w:eastAsia="it-IT"/>
      <w14:ligatures w14:val="none"/>
    </w:rPr>
  </w:style>
  <w:style w:type="paragraph" w:styleId="NormaleWeb">
    <w:name w:val="Normal (Web)"/>
    <w:basedOn w:val="Normale"/>
    <w:uiPriority w:val="99"/>
    <w:semiHidden/>
    <w:unhideWhenUsed/>
    <w:rsid w:val="00CF0A18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</w:rPr>
  </w:style>
  <w:style w:type="character" w:styleId="Collegamentoipertestuale">
    <w:name w:val="Hyperlink"/>
    <w:basedOn w:val="Carpredefinitoparagrafo"/>
    <w:uiPriority w:val="99"/>
    <w:unhideWhenUsed/>
    <w:rsid w:val="00164AB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64AB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F3621"/>
    <w:pPr>
      <w:suppressAutoHyphens w:val="0"/>
      <w:spacing w:line="240" w:lineRule="auto"/>
      <w:ind w:leftChars="0" w:left="720" w:firstLineChars="0" w:firstLine="0"/>
      <w:contextualSpacing/>
      <w:textDirection w:val="lrTb"/>
      <w:textAlignment w:val="auto"/>
      <w:outlineLvl w:val="9"/>
    </w:pPr>
    <w:rPr>
      <w:rFonts w:asciiTheme="minorHAnsi" w:eastAsiaTheme="minorHAnsi" w:hAnsiTheme="minorHAnsi" w:cstheme="minorBidi"/>
      <w:kern w:val="2"/>
      <w:position w:val="0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590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0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87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ente\Documents\Modelli%20di%20Office%20personalizzati\Carta%20intestata%20AP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54D681-F108-42DC-8099-C66E66F74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C:\Users\utente\Documents\Modelli di Office personalizzati\Carta intestata APA.dotx</Template>
  <TotalTime>8</TotalTime>
  <Pages>3</Pages>
  <Words>586</Words>
  <Characters>3342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A-Kube Adv</dc:creator>
  <cp:keywords/>
  <dc:description/>
  <cp:lastModifiedBy>GIULIANA CALAMIA</cp:lastModifiedBy>
  <cp:revision>3</cp:revision>
  <cp:lastPrinted>2024-10-14T11:32:00Z</cp:lastPrinted>
  <dcterms:created xsi:type="dcterms:W3CDTF">2024-10-11T10:29:00Z</dcterms:created>
  <dcterms:modified xsi:type="dcterms:W3CDTF">2024-10-14T11:32:00Z</dcterms:modified>
</cp:coreProperties>
</file>